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AB8E" w14:textId="080350E3" w:rsid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  <w:r>
        <w:rPr>
          <w:rFonts w:ascii="Buckeye Sans 2" w:hAnsi="Buckeye Sans 2"/>
          <w:b/>
          <w:bCs/>
          <w:noProof/>
          <w:color w:val="000000"/>
          <w:sz w:val="28"/>
          <w:szCs w:val="28"/>
        </w:rPr>
        <w:drawing>
          <wp:inline distT="0" distB="0" distL="0" distR="0" wp14:anchorId="0242C027" wp14:editId="6A1943B5">
            <wp:extent cx="5895975" cy="2240596"/>
            <wp:effectExtent l="0" t="0" r="0" b="7620"/>
            <wp:docPr id="1" name="Picture 1" descr="A close-up of a manhole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manhole cov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794" cy="226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AB80" w14:textId="77777777" w:rsid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</w:p>
    <w:p w14:paraId="5EF62350" w14:textId="77777777" w:rsid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</w:p>
    <w:p w14:paraId="179F42A5" w14:textId="664778E7" w:rsidR="0059368B" w:rsidRP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>University Staff Advisory Committee (USAC) Business Meeting</w:t>
      </w:r>
    </w:p>
    <w:p w14:paraId="05526913" w14:textId="20704DC0" w:rsidR="0059368B" w:rsidRP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 xml:space="preserve">Wednesday, </w:t>
      </w:r>
      <w:r w:rsidR="00EF37FA">
        <w:rPr>
          <w:rFonts w:ascii="Buckeye Sans 2" w:hAnsi="Buckeye Sans 2"/>
          <w:b/>
          <w:bCs/>
          <w:color w:val="000000"/>
          <w:sz w:val="28"/>
          <w:szCs w:val="28"/>
        </w:rPr>
        <w:t>September 27</w:t>
      </w: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>, 2023</w:t>
      </w:r>
    </w:p>
    <w:p w14:paraId="5BCC5D49" w14:textId="0D8D1115" w:rsidR="0059368B" w:rsidRPr="0059368B" w:rsidRDefault="0059368B" w:rsidP="0059368B">
      <w:pPr>
        <w:rPr>
          <w:rFonts w:ascii="Buckeye Sans 2" w:hAnsi="Buckeye Sans 2"/>
          <w:b/>
          <w:bCs/>
          <w:color w:val="000000"/>
          <w:sz w:val="28"/>
          <w:szCs w:val="28"/>
        </w:rPr>
      </w:pP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>2:30-4:30 p</w:t>
      </w:r>
      <w:r>
        <w:rPr>
          <w:rFonts w:ascii="Buckeye Sans 2" w:hAnsi="Buckeye Sans 2"/>
          <w:b/>
          <w:bCs/>
          <w:color w:val="000000"/>
          <w:sz w:val="28"/>
          <w:szCs w:val="28"/>
        </w:rPr>
        <w:t>.</w:t>
      </w: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>m</w:t>
      </w:r>
      <w:r>
        <w:rPr>
          <w:rFonts w:ascii="Buckeye Sans 2" w:hAnsi="Buckeye Sans 2"/>
          <w:b/>
          <w:bCs/>
          <w:color w:val="000000"/>
          <w:sz w:val="28"/>
          <w:szCs w:val="28"/>
        </w:rPr>
        <w:t>.</w:t>
      </w: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 xml:space="preserve"> – Ohio Union, 3</w:t>
      </w:r>
      <w:r w:rsidRPr="0059368B">
        <w:rPr>
          <w:rFonts w:ascii="Buckeye Sans 2" w:hAnsi="Buckeye Sans 2"/>
          <w:b/>
          <w:bCs/>
          <w:color w:val="000000"/>
          <w:sz w:val="28"/>
          <w:szCs w:val="28"/>
          <w:vertAlign w:val="superscript"/>
        </w:rPr>
        <w:t>rd</w:t>
      </w:r>
      <w:r w:rsidRPr="0059368B">
        <w:rPr>
          <w:rFonts w:ascii="Buckeye Sans 2" w:hAnsi="Buckeye Sans 2"/>
          <w:b/>
          <w:bCs/>
          <w:color w:val="000000"/>
          <w:sz w:val="28"/>
          <w:szCs w:val="28"/>
        </w:rPr>
        <w:t xml:space="preserve"> Floor, Barbie Tootle room (also on Teams)</w:t>
      </w:r>
    </w:p>
    <w:p w14:paraId="5559D9BE" w14:textId="77777777" w:rsidR="0059368B" w:rsidRDefault="0059368B" w:rsidP="0059368B">
      <w:pPr>
        <w:rPr>
          <w:rFonts w:ascii="Buckeye Sans 2" w:hAnsi="Buckeye Sans 2"/>
          <w:color w:val="000000"/>
          <w:sz w:val="24"/>
          <w:szCs w:val="24"/>
        </w:rPr>
      </w:pPr>
    </w:p>
    <w:p w14:paraId="76F55CF4" w14:textId="77777777" w:rsidR="0059368B" w:rsidRDefault="0059368B" w:rsidP="0059368B">
      <w:pPr>
        <w:rPr>
          <w:rFonts w:ascii="Buckeye Sans 2" w:hAnsi="Buckeye Sans 2"/>
          <w:color w:val="000000"/>
          <w:sz w:val="24"/>
          <w:szCs w:val="24"/>
        </w:rPr>
      </w:pPr>
    </w:p>
    <w:p w14:paraId="426F1337" w14:textId="58F981CC" w:rsidR="0059368B" w:rsidRPr="0059368B" w:rsidRDefault="0059368B" w:rsidP="0059368B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 w:rsidRPr="0059368B">
        <w:rPr>
          <w:rFonts w:ascii="Buckeye Sans 2" w:hAnsi="Buckeye Sans 2"/>
          <w:color w:val="000000"/>
          <w:sz w:val="24"/>
          <w:szCs w:val="24"/>
        </w:rPr>
        <w:t xml:space="preserve">Welcome </w:t>
      </w:r>
    </w:p>
    <w:p w14:paraId="3A40EDD0" w14:textId="76965B4B" w:rsidR="0059368B" w:rsidRPr="0059368B" w:rsidRDefault="0059368B" w:rsidP="0059368B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>A</w:t>
      </w:r>
      <w:r w:rsidRPr="0059368B">
        <w:rPr>
          <w:rFonts w:ascii="Buckeye Sans 2" w:hAnsi="Buckeye Sans 2"/>
          <w:color w:val="000000"/>
          <w:sz w:val="24"/>
          <w:szCs w:val="24"/>
        </w:rPr>
        <w:t>pprove minutes from last business meeting</w:t>
      </w:r>
      <w:r>
        <w:rPr>
          <w:rFonts w:ascii="Buckeye Sans 2" w:hAnsi="Buckeye Sans 2"/>
          <w:color w:val="000000"/>
          <w:sz w:val="24"/>
          <w:szCs w:val="24"/>
        </w:rPr>
        <w:t>.</w:t>
      </w:r>
    </w:p>
    <w:p w14:paraId="7F3BC493" w14:textId="7EB3A7E5" w:rsidR="0059368B" w:rsidRPr="0059368B" w:rsidRDefault="0059368B" w:rsidP="0059368B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 w:rsidRPr="0059368B">
        <w:rPr>
          <w:rFonts w:ascii="Buckeye Sans 2" w:hAnsi="Buckeye Sans 2"/>
          <w:color w:val="000000"/>
          <w:sz w:val="24"/>
          <w:szCs w:val="24"/>
        </w:rPr>
        <w:t>OSU Leadership Guests:</w:t>
      </w:r>
    </w:p>
    <w:p w14:paraId="32F127AD" w14:textId="77777777" w:rsidR="0059368B" w:rsidRDefault="0059368B" w:rsidP="0059368B">
      <w:pPr>
        <w:pStyle w:val="ListParagraph"/>
        <w:numPr>
          <w:ilvl w:val="1"/>
          <w:numId w:val="5"/>
        </w:numPr>
        <w:rPr>
          <w:rFonts w:ascii="Buckeye Sans 2" w:eastAsia="Times New Roman" w:hAnsi="Buckeye Sans 2"/>
          <w:color w:val="000000"/>
          <w:sz w:val="24"/>
          <w:szCs w:val="24"/>
        </w:rPr>
      </w:pPr>
      <w:r>
        <w:rPr>
          <w:rFonts w:ascii="Buckeye Sans 2" w:eastAsia="Times New Roman" w:hAnsi="Buckeye Sans 2"/>
          <w:color w:val="000000"/>
          <w:sz w:val="24"/>
          <w:szCs w:val="24"/>
        </w:rPr>
        <w:t>Katie Hall</w:t>
      </w:r>
    </w:p>
    <w:p w14:paraId="75E563F2" w14:textId="10DDF5EA" w:rsidR="00EF37FA" w:rsidRDefault="00EF37FA" w:rsidP="0059368B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>Erica Banta – OSU HR Digital Learning Team</w:t>
      </w:r>
    </w:p>
    <w:p w14:paraId="34765034" w14:textId="77777777" w:rsidR="00EF37FA" w:rsidRDefault="00EF37FA" w:rsidP="00EF37FA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 w:rsidRPr="0059368B">
        <w:rPr>
          <w:rFonts w:ascii="Buckeye Sans 2" w:hAnsi="Buckeye Sans 2"/>
          <w:color w:val="000000"/>
          <w:sz w:val="24"/>
          <w:szCs w:val="24"/>
        </w:rPr>
        <w:t>Executive Committee updates</w:t>
      </w:r>
    </w:p>
    <w:p w14:paraId="3ED5D63B" w14:textId="3E042D01" w:rsidR="00EF37FA" w:rsidRDefault="00EF37FA" w:rsidP="00EF37FA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 xml:space="preserve">Update for Staff Grants from Casey Henceroth </w:t>
      </w:r>
    </w:p>
    <w:p w14:paraId="2EFD5CD6" w14:textId="780BF1D7" w:rsidR="00EF37FA" w:rsidRPr="00EF37FA" w:rsidRDefault="00EF37FA" w:rsidP="00EF37FA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>Report out from Staff Senators and Brandon Gibbs</w:t>
      </w:r>
    </w:p>
    <w:p w14:paraId="79563C1D" w14:textId="73540917" w:rsidR="00EF37FA" w:rsidRDefault="00EF37FA" w:rsidP="0059368B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>Concerns/Comments from Staff Guests</w:t>
      </w:r>
    </w:p>
    <w:p w14:paraId="4C4B7D75" w14:textId="1F1654AC" w:rsidR="0059368B" w:rsidRPr="00EF37FA" w:rsidRDefault="00EF37FA" w:rsidP="00EF37FA">
      <w:pPr>
        <w:pStyle w:val="ListParagraph"/>
        <w:numPr>
          <w:ilvl w:val="0"/>
          <w:numId w:val="5"/>
        </w:numPr>
        <w:rPr>
          <w:rFonts w:ascii="Buckeye Sans 2" w:hAnsi="Buckeye Sans 2"/>
          <w:color w:val="000000"/>
          <w:sz w:val="24"/>
          <w:szCs w:val="24"/>
        </w:rPr>
      </w:pPr>
      <w:r>
        <w:rPr>
          <w:rFonts w:ascii="Buckeye Sans 2" w:hAnsi="Buckeye Sans 2"/>
          <w:color w:val="000000"/>
          <w:sz w:val="24"/>
          <w:szCs w:val="24"/>
        </w:rPr>
        <w:t>Updates/Challenges/Opportunities from USAC Members</w:t>
      </w:r>
    </w:p>
    <w:p w14:paraId="7AD45877" w14:textId="77777777" w:rsidR="00F16748" w:rsidRDefault="00F16748"/>
    <w:sectPr w:rsidR="00F16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ckeye Sans 2">
    <w:altName w:val="Calibri"/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2587"/>
    <w:multiLevelType w:val="hybridMultilevel"/>
    <w:tmpl w:val="C3FAC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02EA"/>
    <w:multiLevelType w:val="hybridMultilevel"/>
    <w:tmpl w:val="E85E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2B9B"/>
    <w:multiLevelType w:val="hybridMultilevel"/>
    <w:tmpl w:val="3C5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A2CA6"/>
    <w:multiLevelType w:val="hybridMultilevel"/>
    <w:tmpl w:val="3DDE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298638">
    <w:abstractNumId w:val="1"/>
  </w:num>
  <w:num w:numId="2" w16cid:durableId="1660696186">
    <w:abstractNumId w:val="0"/>
  </w:num>
  <w:num w:numId="3" w16cid:durableId="694116541">
    <w:abstractNumId w:val="2"/>
  </w:num>
  <w:num w:numId="4" w16cid:durableId="150756479">
    <w:abstractNumId w:val="0"/>
  </w:num>
  <w:num w:numId="5" w16cid:durableId="2085565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B"/>
    <w:rsid w:val="0059368B"/>
    <w:rsid w:val="00EF37FA"/>
    <w:rsid w:val="00F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652E"/>
  <w15:chartTrackingRefBased/>
  <w15:docId w15:val="{E1F70849-7687-451C-979C-1778138D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68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4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4</DocSecurity>
  <Lines>3</Lines>
  <Paragraphs>1</Paragraphs>
  <ScaleCrop>false</ScaleCrop>
  <Company>The Ohio State University Wexner Medical Center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Pond, Deborah</dc:creator>
  <cp:keywords/>
  <dc:description/>
  <cp:lastModifiedBy>Van Hesteren, Ashley</cp:lastModifiedBy>
  <cp:revision>2</cp:revision>
  <dcterms:created xsi:type="dcterms:W3CDTF">2023-09-26T17:48:00Z</dcterms:created>
  <dcterms:modified xsi:type="dcterms:W3CDTF">2023-09-26T17:48:00Z</dcterms:modified>
</cp:coreProperties>
</file>